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黑体"/>
          <w:bCs/>
          <w:color w:val="000000"/>
          <w:szCs w:val="32"/>
        </w:rPr>
      </w:pPr>
      <w:r>
        <w:rPr>
          <w:rFonts w:ascii="Times New Roman" w:hAnsi="Times New Roman" w:eastAsia="黑体"/>
          <w:bCs/>
          <w:color w:val="000000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绍兴市消防支队公开招聘派遣制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消防文职人员名额分配情况</w:t>
      </w:r>
    </w:p>
    <w:tbl>
      <w:tblPr>
        <w:tblStyle w:val="4"/>
        <w:tblW w:w="9347" w:type="dxa"/>
        <w:jc w:val="center"/>
        <w:tblInd w:w="-5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767"/>
        <w:gridCol w:w="2450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521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color w:val="000000"/>
                <w:szCs w:val="32"/>
              </w:rPr>
              <w:t>招聘名额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  <w:t>支队机关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普通辅助类岗位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（后勤辅助）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1名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06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Cs w:val="32"/>
              </w:rPr>
              <w:t>越城大队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普通辅助类岗位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（办公勤务）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0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普通辅助类岗位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（基层消防工作辅助）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1名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06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  <w:t>诸暨大队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普通辅助类岗位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（基层消防工作辅助）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0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普通辅助类岗位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（消防宣传）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1名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06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  <w:t>柯桥大队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普通辅助类岗位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（基层消防工作辅助）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0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普通辅助类岗位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（办公勤务）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2063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  <w:t>上虞大队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普通辅助类岗位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（消防宣传）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1名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  <w:t>嵊州大队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普通辅助类岗位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（消防宣传）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1名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67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  <w:t>新昌大队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普通辅助类岗位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（基层消防工作辅助）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1名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6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普通辅助类岗位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（办公勤务）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1名</w:t>
            </w:r>
          </w:p>
        </w:tc>
        <w:tc>
          <w:tcPr>
            <w:tcW w:w="20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Cs w:val="32"/>
              </w:rPr>
              <w:t>备注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1507"/>
              </w:tabs>
              <w:snapToGrid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以上各单位均实行定向报考分配。</w:t>
            </w:r>
          </w:p>
        </w:tc>
      </w:tr>
    </w:tbl>
    <w:p>
      <w:pPr>
        <w:spacing w:line="20" w:lineRule="exact"/>
        <w:ind w:right="879"/>
        <w:rPr>
          <w:rFonts w:ascii="Times New Roman" w:hAnsi="Times New Roman" w:eastAsia="仿宋_GB2312"/>
          <w:color w:val="000000"/>
          <w:kern w:val="0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246" w:right="1474" w:bottom="1246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62CF3"/>
    <w:rsid w:val="3A8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2019-03-21T07:16:00Z</dcterms:created>
  <dc:creator>Administrator</dc:creator>
  <cp:lastModifiedBy>Administrator</cp:lastModifiedBy>
  <dcterms:modified xsi:type="dcterms:W3CDTF">2019-03-21T07:16:37Z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